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41ED" w:rsidRPr="00663CD6" w:rsidRDefault="001941ED" w:rsidP="001941ED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b/>
          <w:sz w:val="20"/>
          <w:szCs w:val="20"/>
          <w:lang w:eastAsia="pl-PL"/>
        </w:rPr>
        <w:t>ZAPYTANIE OFERTOWE</w:t>
      </w:r>
    </w:p>
    <w:p w:rsidR="001941ED" w:rsidRPr="00663CD6" w:rsidRDefault="001941ED" w:rsidP="001941ED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1941ED" w:rsidRPr="00663CD6" w:rsidRDefault="001941ED" w:rsidP="001941ED">
      <w:pPr>
        <w:spacing w:after="0" w:line="360" w:lineRule="auto"/>
        <w:jc w:val="both"/>
        <w:rPr>
          <w:rFonts w:ascii="Arial" w:eastAsia="Times New Roman" w:hAnsi="Arial" w:cs="Arial"/>
          <w:bCs/>
          <w:i/>
          <w:sz w:val="20"/>
          <w:szCs w:val="20"/>
          <w:lang w:val="x-none" w:eastAsia="x-none"/>
        </w:rPr>
      </w:pPr>
      <w:r w:rsidRPr="00663CD6">
        <w:rPr>
          <w:rFonts w:ascii="Arial" w:eastAsia="Times New Roman" w:hAnsi="Arial" w:cs="Arial"/>
          <w:bCs/>
          <w:sz w:val="20"/>
          <w:szCs w:val="20"/>
          <w:lang w:val="x-none" w:eastAsia="x-none"/>
        </w:rPr>
        <w:t xml:space="preserve">Na podstawie </w:t>
      </w:r>
      <w:r>
        <w:rPr>
          <w:rFonts w:ascii="Arial" w:eastAsia="Times New Roman" w:hAnsi="Arial" w:cs="Arial"/>
          <w:bCs/>
          <w:i/>
          <w:sz w:val="20"/>
          <w:szCs w:val="20"/>
          <w:lang w:val="x-none" w:eastAsia="x-none"/>
        </w:rPr>
        <w:t>R</w:t>
      </w:r>
      <w:r w:rsidRPr="00663CD6">
        <w:rPr>
          <w:rFonts w:ascii="Arial" w:eastAsia="Times New Roman" w:hAnsi="Arial" w:cs="Arial"/>
          <w:bCs/>
          <w:i/>
          <w:sz w:val="20"/>
          <w:szCs w:val="20"/>
          <w:lang w:val="x-none" w:eastAsia="x-none"/>
        </w:rPr>
        <w:t xml:space="preserve">egulaminu udzielenia zamówień publicznych, </w:t>
      </w:r>
      <w:r w:rsidRPr="00663CD6">
        <w:rPr>
          <w:rFonts w:ascii="Arial" w:eastAsia="Times New Roman" w:hAnsi="Arial" w:cs="Arial"/>
          <w:i/>
          <w:iCs/>
          <w:sz w:val="20"/>
          <w:szCs w:val="20"/>
          <w:lang w:val="x-none" w:eastAsia="x-none"/>
        </w:rPr>
        <w:t xml:space="preserve">których wartość </w:t>
      </w:r>
      <w:r w:rsidRPr="00663CD6">
        <w:rPr>
          <w:rFonts w:ascii="Arial" w:eastAsia="Times New Roman" w:hAnsi="Arial" w:cs="Arial"/>
          <w:bCs/>
          <w:i/>
          <w:sz w:val="20"/>
          <w:szCs w:val="20"/>
          <w:lang w:val="x-none" w:eastAsia="x-none"/>
        </w:rPr>
        <w:t>jest mniejsza niż 170</w:t>
      </w:r>
      <w:r>
        <w:rPr>
          <w:rFonts w:ascii="Arial" w:eastAsia="Times New Roman" w:hAnsi="Arial" w:cs="Arial"/>
          <w:bCs/>
          <w:i/>
          <w:sz w:val="20"/>
          <w:szCs w:val="20"/>
          <w:lang w:val="x-none" w:eastAsia="x-none"/>
        </w:rPr>
        <w:t>.</w:t>
      </w:r>
      <w:r w:rsidRPr="00663CD6">
        <w:rPr>
          <w:rFonts w:ascii="Arial" w:eastAsia="Times New Roman" w:hAnsi="Arial" w:cs="Arial"/>
          <w:bCs/>
          <w:i/>
          <w:sz w:val="20"/>
          <w:szCs w:val="20"/>
          <w:lang w:val="x-none" w:eastAsia="x-none"/>
        </w:rPr>
        <w:t>000</w:t>
      </w:r>
      <w:r>
        <w:rPr>
          <w:rFonts w:ascii="Arial" w:eastAsia="Times New Roman" w:hAnsi="Arial" w:cs="Arial"/>
          <w:bCs/>
          <w:i/>
          <w:sz w:val="20"/>
          <w:szCs w:val="20"/>
          <w:lang w:val="x-none" w:eastAsia="x-none"/>
        </w:rPr>
        <w:t xml:space="preserve">,-- PLN </w:t>
      </w:r>
      <w:r w:rsidRPr="00663CD6">
        <w:rPr>
          <w:rFonts w:ascii="Arial" w:eastAsia="Times New Roman" w:hAnsi="Arial" w:cs="Arial"/>
          <w:bCs/>
          <w:sz w:val="20"/>
          <w:szCs w:val="20"/>
          <w:lang w:val="x-none" w:eastAsia="x-none"/>
        </w:rPr>
        <w:t xml:space="preserve">w związku z art. </w:t>
      </w:r>
      <w:r w:rsidRPr="00663CD6">
        <w:rPr>
          <w:rFonts w:ascii="Arial" w:eastAsia="Calibri" w:hAnsi="Arial" w:cs="Arial"/>
          <w:sz w:val="20"/>
          <w:szCs w:val="20"/>
          <w:lang w:val="x-none"/>
        </w:rPr>
        <w:t xml:space="preserve">2 ust. 1 pkt 1 </w:t>
      </w:r>
      <w:r w:rsidRPr="00663CD6">
        <w:rPr>
          <w:rFonts w:ascii="Arial" w:eastAsia="Times New Roman" w:hAnsi="Arial" w:cs="Arial"/>
          <w:bCs/>
          <w:sz w:val="20"/>
          <w:szCs w:val="20"/>
          <w:lang w:val="x-none" w:eastAsia="x-none"/>
        </w:rPr>
        <w:t>ustawy</w:t>
      </w:r>
      <w:r w:rsidRPr="00663CD6">
        <w:rPr>
          <w:rFonts w:ascii="Arial" w:eastAsia="Calibri" w:hAnsi="Arial" w:cs="Arial"/>
          <w:sz w:val="20"/>
          <w:szCs w:val="20"/>
        </w:rPr>
        <w:t xml:space="preserve"> z </w:t>
      </w:r>
      <w:r w:rsidRPr="00663CD6">
        <w:rPr>
          <w:rFonts w:ascii="Arial" w:eastAsia="Calibri" w:hAnsi="Arial" w:cs="Arial"/>
          <w:sz w:val="20"/>
          <w:szCs w:val="20"/>
          <w:lang w:val="x-none"/>
        </w:rPr>
        <w:t xml:space="preserve">dnia 11 września 2019 r. – </w:t>
      </w:r>
      <w:r w:rsidRPr="00663CD6">
        <w:rPr>
          <w:rFonts w:ascii="Arial" w:eastAsia="Calibri" w:hAnsi="Arial" w:cs="Arial"/>
          <w:i/>
          <w:iCs/>
          <w:sz w:val="20"/>
          <w:szCs w:val="20"/>
          <w:lang w:val="x-none"/>
        </w:rPr>
        <w:t>Prawo zamówień publicznych</w:t>
      </w:r>
      <w:r w:rsidRPr="00663CD6">
        <w:rPr>
          <w:rFonts w:ascii="Arial" w:eastAsia="Times New Roman" w:hAnsi="Arial" w:cs="Arial"/>
          <w:sz w:val="20"/>
          <w:szCs w:val="20"/>
          <w:lang w:val="x-none" w:eastAsia="x-none"/>
        </w:rPr>
        <w:t xml:space="preserve"> Zamawiający – Muzeum</w:t>
      </w:r>
      <w:r w:rsidRPr="00663CD6">
        <w:rPr>
          <w:rFonts w:ascii="Arial" w:eastAsia="Times New Roman" w:hAnsi="Arial" w:cs="Arial"/>
          <w:sz w:val="20"/>
          <w:szCs w:val="20"/>
          <w:lang w:eastAsia="x-none"/>
        </w:rPr>
        <w:t xml:space="preserve"> w Nieborowie i Arkadii</w:t>
      </w:r>
      <w:r w:rsidRPr="00663CD6">
        <w:rPr>
          <w:rFonts w:ascii="Arial" w:eastAsia="Times New Roman" w:hAnsi="Arial" w:cs="Arial"/>
          <w:sz w:val="20"/>
          <w:szCs w:val="20"/>
          <w:lang w:val="x-none" w:eastAsia="x-none"/>
        </w:rPr>
        <w:t xml:space="preserve"> zwraca się </w:t>
      </w:r>
      <w:r w:rsidRPr="00663CD6">
        <w:rPr>
          <w:rFonts w:ascii="Arial" w:eastAsia="Times New Roman" w:hAnsi="Arial" w:cs="Arial"/>
          <w:sz w:val="20"/>
          <w:szCs w:val="20"/>
          <w:lang w:eastAsia="x-none"/>
        </w:rPr>
        <w:t>o złożenie oferty na</w:t>
      </w:r>
      <w:r w:rsidRPr="00663CD6">
        <w:rPr>
          <w:rFonts w:ascii="Arial" w:eastAsia="Times New Roman" w:hAnsi="Arial" w:cs="Arial"/>
          <w:sz w:val="20"/>
          <w:szCs w:val="20"/>
          <w:lang w:val="x-none" w:eastAsia="x-none"/>
        </w:rPr>
        <w:t xml:space="preserve"> </w:t>
      </w:r>
      <w:r w:rsidRPr="00102E99">
        <w:rPr>
          <w:rFonts w:ascii="Arial" w:eastAsia="Times New Roman" w:hAnsi="Arial" w:cs="Arial"/>
          <w:strike/>
          <w:sz w:val="20"/>
          <w:szCs w:val="20"/>
          <w:lang w:val="x-none" w:eastAsia="x-none"/>
        </w:rPr>
        <w:t>dostaw</w:t>
      </w:r>
      <w:r w:rsidRPr="00102E99">
        <w:rPr>
          <w:rFonts w:ascii="Arial" w:eastAsia="Times New Roman" w:hAnsi="Arial" w:cs="Arial"/>
          <w:strike/>
          <w:sz w:val="20"/>
          <w:szCs w:val="20"/>
          <w:lang w:eastAsia="x-none"/>
        </w:rPr>
        <w:t>y</w:t>
      </w:r>
      <w:r w:rsidRPr="00102E99">
        <w:rPr>
          <w:rFonts w:ascii="Arial" w:eastAsia="Times New Roman" w:hAnsi="Arial" w:cs="Arial"/>
          <w:strike/>
          <w:sz w:val="20"/>
          <w:szCs w:val="20"/>
          <w:lang w:val="x-none" w:eastAsia="x-none"/>
        </w:rPr>
        <w:t>/</w:t>
      </w:r>
      <w:r w:rsidRPr="00102E99">
        <w:rPr>
          <w:rFonts w:ascii="Arial" w:eastAsia="Times New Roman" w:hAnsi="Arial" w:cs="Arial"/>
          <w:sz w:val="20"/>
          <w:szCs w:val="20"/>
          <w:lang w:val="x-none" w:eastAsia="x-none"/>
        </w:rPr>
        <w:t>usług</w:t>
      </w:r>
      <w:r w:rsidRPr="00102E99">
        <w:rPr>
          <w:rFonts w:ascii="Arial" w:eastAsia="Times New Roman" w:hAnsi="Arial" w:cs="Arial"/>
          <w:sz w:val="20"/>
          <w:szCs w:val="20"/>
          <w:lang w:eastAsia="x-none"/>
        </w:rPr>
        <w:t>i</w:t>
      </w:r>
      <w:r w:rsidRPr="00102E99">
        <w:rPr>
          <w:rFonts w:ascii="Arial" w:eastAsia="Times New Roman" w:hAnsi="Arial" w:cs="Arial"/>
          <w:sz w:val="20"/>
          <w:szCs w:val="20"/>
          <w:lang w:val="x-none" w:eastAsia="x-none"/>
        </w:rPr>
        <w:t>/</w:t>
      </w:r>
      <w:r w:rsidRPr="00102E99">
        <w:rPr>
          <w:rFonts w:ascii="Arial" w:eastAsia="Times New Roman" w:hAnsi="Arial" w:cs="Arial"/>
          <w:strike/>
          <w:sz w:val="20"/>
          <w:szCs w:val="20"/>
          <w:lang w:val="x-none" w:eastAsia="x-none"/>
        </w:rPr>
        <w:t>rob</w:t>
      </w:r>
      <w:r w:rsidRPr="00102E99">
        <w:rPr>
          <w:rFonts w:ascii="Arial" w:eastAsia="Times New Roman" w:hAnsi="Arial" w:cs="Arial"/>
          <w:strike/>
          <w:sz w:val="20"/>
          <w:szCs w:val="20"/>
          <w:lang w:eastAsia="x-none"/>
        </w:rPr>
        <w:t>oty</w:t>
      </w:r>
      <w:r w:rsidRPr="00102E99">
        <w:rPr>
          <w:rFonts w:ascii="Arial" w:eastAsia="Times New Roman" w:hAnsi="Arial" w:cs="Arial"/>
          <w:b/>
          <w:strike/>
          <w:sz w:val="20"/>
          <w:szCs w:val="20"/>
          <w:lang w:eastAsia="x-none"/>
        </w:rPr>
        <w:t xml:space="preserve"> </w:t>
      </w:r>
      <w:r w:rsidRPr="00102E99">
        <w:rPr>
          <w:rFonts w:ascii="Arial" w:eastAsia="Times New Roman" w:hAnsi="Arial" w:cs="Arial"/>
          <w:strike/>
          <w:sz w:val="20"/>
          <w:szCs w:val="20"/>
          <w:lang w:val="x-none" w:eastAsia="x-none"/>
        </w:rPr>
        <w:t>budowlan</w:t>
      </w:r>
      <w:r w:rsidRPr="00102E99">
        <w:rPr>
          <w:rFonts w:ascii="Arial" w:eastAsia="Times New Roman" w:hAnsi="Arial" w:cs="Arial"/>
          <w:strike/>
          <w:sz w:val="20"/>
          <w:szCs w:val="20"/>
          <w:lang w:eastAsia="x-none"/>
        </w:rPr>
        <w:t>e</w:t>
      </w:r>
      <w:r w:rsidRPr="00663CD6">
        <w:rPr>
          <w:rStyle w:val="Odwoanieprzypisudolnego"/>
          <w:rFonts w:ascii="Arial" w:eastAsia="Times New Roman" w:hAnsi="Arial" w:cs="Arial"/>
          <w:b/>
          <w:sz w:val="20"/>
          <w:szCs w:val="20"/>
          <w:lang w:eastAsia="x-none"/>
        </w:rPr>
        <w:footnoteReference w:id="1"/>
      </w:r>
      <w:r w:rsidRPr="00663CD6">
        <w:rPr>
          <w:rFonts w:ascii="Arial" w:eastAsia="Times New Roman" w:hAnsi="Arial" w:cs="Arial"/>
          <w:sz w:val="20"/>
          <w:szCs w:val="20"/>
          <w:lang w:val="x-none" w:eastAsia="x-none"/>
        </w:rPr>
        <w:t xml:space="preserve"> określon</w:t>
      </w:r>
      <w:r w:rsidRPr="00663CD6">
        <w:rPr>
          <w:rFonts w:ascii="Arial" w:eastAsia="Times New Roman" w:hAnsi="Arial" w:cs="Arial"/>
          <w:sz w:val="20"/>
          <w:szCs w:val="20"/>
          <w:lang w:eastAsia="x-none"/>
        </w:rPr>
        <w:t>e</w:t>
      </w:r>
      <w:r w:rsidRPr="00663CD6">
        <w:rPr>
          <w:rFonts w:ascii="Arial" w:eastAsia="Times New Roman" w:hAnsi="Arial" w:cs="Arial"/>
          <w:sz w:val="20"/>
          <w:szCs w:val="20"/>
          <w:lang w:val="x-none" w:eastAsia="x-none"/>
        </w:rPr>
        <w:t xml:space="preserve"> poniżej; </w:t>
      </w:r>
      <w:bookmarkStart w:id="0" w:name="_GoBack"/>
      <w:bookmarkEnd w:id="0"/>
    </w:p>
    <w:p w:rsidR="001941ED" w:rsidRPr="00663CD6" w:rsidRDefault="00B8258C" w:rsidP="001941ED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Zamawiający: Muzeum</w:t>
      </w:r>
      <w:r w:rsidR="001941ED"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 Narodowe w Warszawie Oddział Muzeum w Nieborowie i Arkadii, Aleja Lipowa 35, 99-416 Nieborów, NIP 5260309719.</w:t>
      </w:r>
    </w:p>
    <w:p w:rsidR="00E25D48" w:rsidRPr="00E25D48" w:rsidRDefault="00B8258C" w:rsidP="00110FC5">
      <w:pPr>
        <w:numPr>
          <w:ilvl w:val="0"/>
          <w:numId w:val="1"/>
        </w:numPr>
        <w:spacing w:after="0" w:line="288" w:lineRule="auto"/>
        <w:jc w:val="both"/>
        <w:rPr>
          <w:rFonts w:ascii="Verdana" w:eastAsia="Times New Roman" w:hAnsi="Verdana" w:cs="Times New Roman"/>
          <w:b/>
          <w:sz w:val="17"/>
          <w:szCs w:val="17"/>
          <w:lang w:eastAsia="pl-PL"/>
        </w:rPr>
      </w:pPr>
      <w:r w:rsidRPr="001941ED">
        <w:rPr>
          <w:rFonts w:ascii="Arial" w:eastAsia="Times New Roman" w:hAnsi="Arial" w:cs="Arial"/>
          <w:sz w:val="20"/>
          <w:szCs w:val="20"/>
          <w:lang w:eastAsia="pl-PL"/>
        </w:rPr>
        <w:t>Przedmiot zamówienia</w:t>
      </w:r>
      <w:r w:rsidR="001941ED" w:rsidRPr="001941ED">
        <w:rPr>
          <w:rFonts w:ascii="Arial" w:eastAsia="Times New Roman" w:hAnsi="Arial" w:cs="Arial"/>
          <w:sz w:val="20"/>
          <w:szCs w:val="20"/>
          <w:lang w:eastAsia="pl-PL"/>
        </w:rPr>
        <w:t xml:space="preserve">: </w:t>
      </w:r>
    </w:p>
    <w:p w:rsidR="001941ED" w:rsidRPr="00B8258C" w:rsidRDefault="00B8258C" w:rsidP="001941ED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B8258C">
        <w:rPr>
          <w:rFonts w:ascii="Arial" w:hAnsi="Arial" w:cs="Arial"/>
          <w:b/>
          <w:sz w:val="20"/>
          <w:szCs w:val="20"/>
        </w:rPr>
        <w:t xml:space="preserve">świadczenie usług sprzedaży w dwóch kasach Muzeum w Nieborowie i Arkadii, polegających na bezpośredniej sprzedaży biletów i artykułów reklamowych oraz udzielania niezbędnych informacji turystom, w wymiarze </w:t>
      </w:r>
      <w:r>
        <w:rPr>
          <w:rFonts w:ascii="Arial" w:hAnsi="Arial" w:cs="Arial"/>
          <w:b/>
          <w:sz w:val="20"/>
          <w:szCs w:val="20"/>
        </w:rPr>
        <w:t>3003</w:t>
      </w:r>
      <w:r w:rsidRPr="00B8258C">
        <w:rPr>
          <w:rFonts w:ascii="Arial" w:hAnsi="Arial" w:cs="Arial"/>
          <w:b/>
          <w:sz w:val="20"/>
          <w:szCs w:val="20"/>
        </w:rPr>
        <w:t xml:space="preserve"> godz.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B8258C">
        <w:rPr>
          <w:rFonts w:ascii="Arial" w:eastAsia="Times New Roman" w:hAnsi="Arial" w:cs="Arial"/>
          <w:sz w:val="20"/>
          <w:szCs w:val="20"/>
          <w:lang w:eastAsia="pl-PL"/>
        </w:rPr>
        <w:t xml:space="preserve">Termin realizacji zamówienia: </w:t>
      </w:r>
      <w:r w:rsidRPr="00B8258C">
        <w:rPr>
          <w:rFonts w:ascii="Arial" w:eastAsia="Times New Roman" w:hAnsi="Arial" w:cs="Arial"/>
          <w:b/>
          <w:sz w:val="20"/>
          <w:szCs w:val="20"/>
          <w:lang w:eastAsia="pl-PL"/>
        </w:rPr>
        <w:t>od 1 kwietnia do 31 października 202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>6</w:t>
      </w:r>
      <w:r w:rsidRPr="00B8258C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r. (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>3003</w:t>
      </w:r>
      <w:r w:rsidRPr="00B8258C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godzin, poniedziałki oraz 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>4,5</w:t>
      </w:r>
      <w:r w:rsidRPr="00B8258C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kwietnia wolne).</w:t>
      </w:r>
    </w:p>
    <w:p w:rsidR="001941ED" w:rsidRPr="00663CD6" w:rsidRDefault="001941ED" w:rsidP="001941ED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Kryteria oceny ofert oraz ich znaczenie procentowe (</w:t>
      </w:r>
      <w:r w:rsidRPr="00663CD6">
        <w:rPr>
          <w:rFonts w:ascii="Arial" w:eastAsia="Times New Roman" w:hAnsi="Arial" w:cs="Arial"/>
          <w:i/>
          <w:sz w:val="20"/>
          <w:szCs w:val="20"/>
          <w:lang w:eastAsia="pl-PL"/>
        </w:rPr>
        <w:t>cena</w:t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663CD6">
        <w:rPr>
          <w:rFonts w:ascii="Arial" w:eastAsia="Times New Roman" w:hAnsi="Arial" w:cs="Arial"/>
          <w:i/>
          <w:sz w:val="20"/>
          <w:szCs w:val="20"/>
          <w:lang w:eastAsia="pl-PL"/>
        </w:rPr>
        <w:t>ewentualnie inne kryteria oceny składanych ofert</w:t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>)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1941ED">
        <w:rPr>
          <w:rFonts w:ascii="Arial" w:eastAsia="Times New Roman" w:hAnsi="Arial" w:cs="Arial"/>
          <w:b/>
          <w:sz w:val="20"/>
          <w:szCs w:val="20"/>
          <w:lang w:eastAsia="pl-PL"/>
        </w:rPr>
        <w:t>100% cena</w:t>
      </w:r>
    </w:p>
    <w:p w:rsidR="00E25D48" w:rsidRDefault="001941ED" w:rsidP="001941ED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Inne istotne warunki zamówienia:</w:t>
      </w:r>
      <w:r w:rsidR="00E25D48">
        <w:rPr>
          <w:rFonts w:ascii="Arial" w:eastAsia="Times New Roman" w:hAnsi="Arial" w:cs="Arial"/>
          <w:sz w:val="20"/>
          <w:szCs w:val="20"/>
          <w:lang w:eastAsia="pl-PL"/>
        </w:rPr>
        <w:t xml:space="preserve"> możliwość dostawy asortymentu w częściach</w:t>
      </w:r>
    </w:p>
    <w:p w:rsidR="001941ED" w:rsidRPr="00663CD6" w:rsidRDefault="00E25D48" w:rsidP="001941ED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1941ED" w:rsidRPr="00663CD6">
        <w:rPr>
          <w:rFonts w:ascii="Arial" w:eastAsia="Times New Roman" w:hAnsi="Arial" w:cs="Arial"/>
          <w:sz w:val="20"/>
          <w:szCs w:val="20"/>
          <w:lang w:eastAsia="pl-PL"/>
        </w:rPr>
        <w:t>S</w:t>
      </w:r>
      <w:r w:rsidR="001941ED">
        <w:rPr>
          <w:rFonts w:ascii="Arial" w:eastAsia="Times New Roman" w:hAnsi="Arial" w:cs="Arial"/>
          <w:sz w:val="20"/>
          <w:szCs w:val="20"/>
          <w:lang w:eastAsia="pl-PL"/>
        </w:rPr>
        <w:t>posób przygotowania oferty</w:t>
      </w:r>
      <w:r w:rsidR="001941ED" w:rsidRPr="00663CD6"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:rsidR="001941ED" w:rsidRPr="00663CD6" w:rsidRDefault="001941ED" w:rsidP="001941ED">
      <w:pPr>
        <w:spacing w:after="0" w:line="36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Ofertę zaleca się sporządzić na załączonym druku „OFERTA”. Ofertę sporządzić należy w języku polskim, na maszynie, komputerze, nieścieralnym atramentem lub długopisem. Oferta powinna być podpisana przez osobę upoważnioną do reprezentowania wykonawcy. </w:t>
      </w:r>
    </w:p>
    <w:p w:rsidR="001941ED" w:rsidRPr="00663CD6" w:rsidRDefault="001941ED" w:rsidP="001941ED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Miejsce/sposób oraz termin złożenia oferty.</w:t>
      </w:r>
    </w:p>
    <w:p w:rsidR="001941ED" w:rsidRPr="00663CD6" w:rsidRDefault="001941ED" w:rsidP="001941ED">
      <w:pPr>
        <w:spacing w:after="0" w:line="36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Ofertę można złożyć – według wyboru wykonawcy - w formie pisemnej osobiście w siedzibie zamawiającego - w sekretariacie, wysłać pocztą lub za pośrednictwem kuriera na adres siedziby Zamawiającego; w takim przypadku na kopercie należy umieścić napis</w:t>
      </w:r>
      <w:r w:rsidR="00B8258C" w:rsidRPr="00B8258C">
        <w:rPr>
          <w:rFonts w:ascii="Arial" w:eastAsia="Times New Roman" w:hAnsi="Arial" w:cs="Arial"/>
          <w:sz w:val="20"/>
          <w:szCs w:val="20"/>
          <w:lang w:eastAsia="pl-PL"/>
        </w:rPr>
        <w:t xml:space="preserve"> ,,</w:t>
      </w:r>
      <w:r w:rsidR="00B8258C" w:rsidRPr="00B8258C">
        <w:rPr>
          <w:rFonts w:ascii="Arial" w:eastAsia="Times New Roman" w:hAnsi="Arial" w:cs="Arial"/>
          <w:b/>
          <w:sz w:val="20"/>
          <w:szCs w:val="20"/>
          <w:lang w:eastAsia="pl-PL"/>
        </w:rPr>
        <w:t>Oferta na sprzedawcę w Muzeum w Nieborowie i Arkadii</w:t>
      </w:r>
      <w:r w:rsidR="00B8258C" w:rsidRPr="00B8258C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B8258C" w:rsidRPr="00663CD6">
        <w:rPr>
          <w:rFonts w:ascii="Arial" w:eastAsia="Times New Roman" w:hAnsi="Arial" w:cs="Arial"/>
          <w:sz w:val="20"/>
          <w:szCs w:val="20"/>
          <w:lang w:eastAsia="pl-PL"/>
        </w:rPr>
        <w:t>„Ofertę</w:t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 można także przesłać w postaci </w:t>
      </w:r>
      <w:r w:rsidR="00B8258C" w:rsidRPr="00663CD6">
        <w:rPr>
          <w:rFonts w:ascii="Arial" w:eastAsia="Times New Roman" w:hAnsi="Arial" w:cs="Arial"/>
          <w:sz w:val="20"/>
          <w:szCs w:val="20"/>
          <w:lang w:eastAsia="pl-PL"/>
        </w:rPr>
        <w:t>elektronicznej pocztą</w:t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 elektroniczną na adres: sekretariatnieborow@mnw.art.pl. </w:t>
      </w:r>
    </w:p>
    <w:p w:rsidR="001941ED" w:rsidRPr="00663CD6" w:rsidRDefault="001941ED" w:rsidP="001941ED">
      <w:pPr>
        <w:spacing w:after="0" w:line="36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Ofertę należy złożyć/przesłać do dnia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B8258C">
        <w:rPr>
          <w:rFonts w:ascii="Arial" w:eastAsia="Times New Roman" w:hAnsi="Arial" w:cs="Arial"/>
          <w:b/>
          <w:sz w:val="20"/>
          <w:szCs w:val="20"/>
          <w:lang w:eastAsia="pl-PL"/>
        </w:rPr>
        <w:t>0</w:t>
      </w:r>
      <w:r w:rsidR="00102E99">
        <w:rPr>
          <w:rFonts w:ascii="Arial" w:eastAsia="Times New Roman" w:hAnsi="Arial" w:cs="Arial"/>
          <w:b/>
          <w:sz w:val="20"/>
          <w:szCs w:val="20"/>
          <w:lang w:eastAsia="pl-PL"/>
        </w:rPr>
        <w:t>6</w:t>
      </w:r>
      <w:r w:rsidRPr="00270420">
        <w:rPr>
          <w:rFonts w:ascii="Arial" w:eastAsia="Times New Roman" w:hAnsi="Arial" w:cs="Arial"/>
          <w:b/>
          <w:sz w:val="20"/>
          <w:szCs w:val="20"/>
          <w:lang w:eastAsia="pl-PL"/>
        </w:rPr>
        <w:t>.0</w:t>
      </w:r>
      <w:r w:rsidR="00B8258C">
        <w:rPr>
          <w:rFonts w:ascii="Arial" w:eastAsia="Times New Roman" w:hAnsi="Arial" w:cs="Arial"/>
          <w:b/>
          <w:sz w:val="20"/>
          <w:szCs w:val="20"/>
          <w:lang w:eastAsia="pl-PL"/>
        </w:rPr>
        <w:t>3</w:t>
      </w:r>
      <w:r w:rsidRPr="00270420">
        <w:rPr>
          <w:rFonts w:ascii="Arial" w:eastAsia="Times New Roman" w:hAnsi="Arial" w:cs="Arial"/>
          <w:b/>
          <w:sz w:val="20"/>
          <w:szCs w:val="20"/>
          <w:lang w:eastAsia="pl-PL"/>
        </w:rPr>
        <w:t>.202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>6</w:t>
      </w:r>
      <w:r w:rsidRPr="00270420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r. do godz. 12:00.</w:t>
      </w:r>
    </w:p>
    <w:p w:rsidR="001941ED" w:rsidRPr="00663CD6" w:rsidRDefault="001941ED" w:rsidP="001941ED">
      <w:pPr>
        <w:spacing w:after="0" w:line="36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Termin związania ofertą wynosi 30 dni od dnia upływu terminu składania ofert.</w:t>
      </w:r>
    </w:p>
    <w:p w:rsidR="001941ED" w:rsidRPr="00663CD6" w:rsidRDefault="001941ED" w:rsidP="001941ED">
      <w:pPr>
        <w:spacing w:after="0" w:line="36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Oferty złożone po upływie wyznaczonego terminu nie będą rozpatrywane.</w:t>
      </w:r>
    </w:p>
    <w:p w:rsidR="001941ED" w:rsidRPr="00663CD6" w:rsidRDefault="001941ED" w:rsidP="001941ED">
      <w:pPr>
        <w:spacing w:after="0" w:line="36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Wykonawca może przed upływem ww. terminu na składanie ofert wycofać lub zmienić swoją ofertę.</w:t>
      </w:r>
    </w:p>
    <w:p w:rsidR="001941ED" w:rsidRPr="00663CD6" w:rsidRDefault="001941ED" w:rsidP="001941ED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Zamawiający zastrzega sobie prawo przeprowadzenia negocjacji z wybranymi wykonawcami, w szczególności, gdy </w:t>
      </w:r>
      <w:r w:rsidRPr="00663CD6">
        <w:rPr>
          <w:rFonts w:ascii="Arial" w:eastAsia="Calibri" w:hAnsi="Arial" w:cs="Arial"/>
          <w:iCs/>
          <w:sz w:val="20"/>
          <w:szCs w:val="20"/>
        </w:rPr>
        <w:t>zaoferowane ceny są wyższe niż posiadane przez zamawiającego środki finansowe.</w:t>
      </w:r>
    </w:p>
    <w:p w:rsidR="001941ED" w:rsidRPr="001941ED" w:rsidRDefault="001941ED" w:rsidP="001941ED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Calibri" w:hAnsi="Arial" w:cs="Arial"/>
          <w:iCs/>
          <w:sz w:val="20"/>
          <w:szCs w:val="20"/>
        </w:rPr>
        <w:t>Zamawiający zastrzega sobie prawo do unieważnienia postępowania bez podania przyczyny na każdym etapie postępowania.</w:t>
      </w:r>
    </w:p>
    <w:p w:rsidR="001941ED" w:rsidRPr="001941ED" w:rsidRDefault="001941ED" w:rsidP="001941ED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1941ED">
        <w:rPr>
          <w:rFonts w:ascii="Arial" w:eastAsia="Times New Roman" w:hAnsi="Arial" w:cs="Arial"/>
          <w:b/>
          <w:sz w:val="20"/>
          <w:szCs w:val="20"/>
          <w:lang w:eastAsia="pl-PL"/>
        </w:rPr>
        <w:t>Załączniki do zapytania:</w:t>
      </w:r>
    </w:p>
    <w:p w:rsidR="001941ED" w:rsidRPr="001941ED" w:rsidRDefault="001941ED" w:rsidP="001941E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1941ED" w:rsidRPr="001941ED" w:rsidRDefault="001941ED" w:rsidP="001941ED">
      <w:pPr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1941ED">
        <w:rPr>
          <w:rFonts w:ascii="Arial" w:eastAsia="Times New Roman" w:hAnsi="Arial" w:cs="Arial"/>
          <w:sz w:val="20"/>
          <w:szCs w:val="20"/>
          <w:lang w:eastAsia="pl-PL"/>
        </w:rPr>
        <w:t>Formularz oferty – wzór</w:t>
      </w:r>
    </w:p>
    <w:p w:rsidR="00F3147B" w:rsidRPr="004334FB" w:rsidRDefault="00F3147B" w:rsidP="00F3147B">
      <w:pPr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pl-PL"/>
        </w:rPr>
      </w:pPr>
      <w:r w:rsidRPr="004334FB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…….. ....................................................................</w:t>
      </w:r>
    </w:p>
    <w:p w:rsidR="00F3147B" w:rsidRDefault="00F3147B" w:rsidP="004D00C1">
      <w:pPr>
        <w:spacing w:after="0" w:line="240" w:lineRule="auto"/>
        <w:jc w:val="both"/>
      </w:pPr>
      <w:r w:rsidRPr="004334FB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                                                     </w:t>
      </w:r>
      <w:r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4334FB">
        <w:rPr>
          <w:rFonts w:ascii="Arial" w:eastAsia="Times New Roman" w:hAnsi="Arial" w:cs="Arial"/>
          <w:sz w:val="20"/>
          <w:szCs w:val="20"/>
          <w:lang w:eastAsia="pl-PL"/>
        </w:rPr>
        <w:t xml:space="preserve">(data, podpis osoby prowadzącej sprawę) </w:t>
      </w:r>
    </w:p>
    <w:sectPr w:rsidR="00F314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B1634" w:rsidRDefault="001B1634" w:rsidP="00270420">
      <w:pPr>
        <w:spacing w:after="0" w:line="240" w:lineRule="auto"/>
      </w:pPr>
      <w:r>
        <w:separator/>
      </w:r>
    </w:p>
  </w:endnote>
  <w:endnote w:type="continuationSeparator" w:id="0">
    <w:p w:rsidR="001B1634" w:rsidRDefault="001B1634" w:rsidP="002704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B1634" w:rsidRDefault="001B1634" w:rsidP="00270420">
      <w:pPr>
        <w:spacing w:after="0" w:line="240" w:lineRule="auto"/>
      </w:pPr>
      <w:r>
        <w:separator/>
      </w:r>
    </w:p>
  </w:footnote>
  <w:footnote w:type="continuationSeparator" w:id="0">
    <w:p w:rsidR="001B1634" w:rsidRDefault="001B1634" w:rsidP="00270420">
      <w:pPr>
        <w:spacing w:after="0" w:line="240" w:lineRule="auto"/>
      </w:pPr>
      <w:r>
        <w:continuationSeparator/>
      </w:r>
    </w:p>
  </w:footnote>
  <w:footnote w:id="1">
    <w:p w:rsidR="001941ED" w:rsidRDefault="001941ED" w:rsidP="001941ED">
      <w:pPr>
        <w:pStyle w:val="Tekstprzypisudolnego"/>
      </w:pPr>
      <w:r w:rsidRPr="00B43A88">
        <w:rPr>
          <w:rStyle w:val="Odwoanieprzypisudolnego"/>
          <w:b/>
        </w:rPr>
        <w:footnoteRef/>
      </w:r>
      <w:r>
        <w:t xml:space="preserve"> </w:t>
      </w:r>
      <w:r w:rsidRPr="00B43A88">
        <w:t>Niepotrzebne usunąć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97349A"/>
    <w:multiLevelType w:val="hybridMultilevel"/>
    <w:tmpl w:val="82881B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4A3E25"/>
    <w:multiLevelType w:val="multilevel"/>
    <w:tmpl w:val="EF3C8AA0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1"/>
        <w:szCs w:val="21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7A5EC2"/>
    <w:multiLevelType w:val="multilevel"/>
    <w:tmpl w:val="A2123B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C11930"/>
    <w:multiLevelType w:val="hybridMultilevel"/>
    <w:tmpl w:val="DB9EFC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907324"/>
    <w:multiLevelType w:val="hybridMultilevel"/>
    <w:tmpl w:val="10E80B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0420"/>
    <w:rsid w:val="0002422D"/>
    <w:rsid w:val="0004579F"/>
    <w:rsid w:val="00102E99"/>
    <w:rsid w:val="001647EF"/>
    <w:rsid w:val="001872A0"/>
    <w:rsid w:val="001941ED"/>
    <w:rsid w:val="001B1634"/>
    <w:rsid w:val="00211C80"/>
    <w:rsid w:val="00270420"/>
    <w:rsid w:val="0042007F"/>
    <w:rsid w:val="004D00C1"/>
    <w:rsid w:val="005F2C53"/>
    <w:rsid w:val="006642E8"/>
    <w:rsid w:val="00926FF8"/>
    <w:rsid w:val="00990657"/>
    <w:rsid w:val="00B8258C"/>
    <w:rsid w:val="00CE5FDA"/>
    <w:rsid w:val="00DD6BAD"/>
    <w:rsid w:val="00E25D48"/>
    <w:rsid w:val="00F3147B"/>
    <w:rsid w:val="00F53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E73A9E"/>
  <w15:chartTrackingRefBased/>
  <w15:docId w15:val="{1B637BC6-231C-438C-944F-EA4C75409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7042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7042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7042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70420"/>
    <w:rPr>
      <w:vertAlign w:val="superscript"/>
    </w:rPr>
  </w:style>
  <w:style w:type="paragraph" w:styleId="Akapitzlist">
    <w:name w:val="List Paragraph"/>
    <w:basedOn w:val="Normalny"/>
    <w:uiPriority w:val="34"/>
    <w:qFormat/>
    <w:rsid w:val="00270420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pl-PL"/>
    </w:rPr>
  </w:style>
  <w:style w:type="paragraph" w:styleId="NormalnyWeb">
    <w:name w:val="Normal (Web)"/>
    <w:basedOn w:val="Normalny"/>
    <w:qFormat/>
    <w:rsid w:val="004D00C1"/>
    <w:pPr>
      <w:spacing w:before="75" w:after="75" w:line="240" w:lineRule="auto"/>
    </w:pPr>
    <w:rPr>
      <w:rFonts w:ascii="Verdana" w:eastAsia="Times New Roman" w:hAnsi="Verdana" w:cs="Times New Roman"/>
      <w:sz w:val="17"/>
      <w:szCs w:val="17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57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57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381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Zatorska</dc:creator>
  <cp:keywords/>
  <dc:description/>
  <cp:lastModifiedBy>Władysław Chojecki</cp:lastModifiedBy>
  <cp:revision>3</cp:revision>
  <cp:lastPrinted>2026-03-02T13:56:00Z</cp:lastPrinted>
  <dcterms:created xsi:type="dcterms:W3CDTF">2026-02-23T11:05:00Z</dcterms:created>
  <dcterms:modified xsi:type="dcterms:W3CDTF">2026-03-02T13:56:00Z</dcterms:modified>
</cp:coreProperties>
</file>